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A9" w:rsidRDefault="009862A9" w:rsidP="009862A9">
      <w:pPr>
        <w:pStyle w:val="Default"/>
      </w:pPr>
    </w:p>
    <w:p w:rsidR="009862A9" w:rsidRPr="00056F21" w:rsidRDefault="009862A9" w:rsidP="00056F21">
      <w:pPr>
        <w:pStyle w:val="Default"/>
        <w:jc w:val="both"/>
        <w:rPr>
          <w:szCs w:val="23"/>
        </w:rPr>
      </w:pPr>
      <w:r w:rsidRPr="00056F21">
        <w:rPr>
          <w:sz w:val="28"/>
        </w:rPr>
        <w:t xml:space="preserve"> </w:t>
      </w:r>
      <w:r w:rsidRPr="00056F21">
        <w:rPr>
          <w:b/>
          <w:bCs/>
          <w:szCs w:val="23"/>
        </w:rPr>
        <w:t xml:space="preserve">Задание № 1. </w:t>
      </w:r>
    </w:p>
    <w:p w:rsidR="009862A9" w:rsidRPr="00056F21" w:rsidRDefault="009862A9" w:rsidP="00056F21">
      <w:pPr>
        <w:pStyle w:val="Default"/>
        <w:jc w:val="both"/>
        <w:rPr>
          <w:szCs w:val="23"/>
        </w:rPr>
      </w:pPr>
      <w:r w:rsidRPr="00056F21">
        <w:rPr>
          <w:b/>
          <w:bCs/>
          <w:szCs w:val="23"/>
        </w:rPr>
        <w:t xml:space="preserve">Выполните целостный анализ ОДНОГО из предложенных произведений (прозаического или стихотворного – на ваш выбор). </w:t>
      </w:r>
    </w:p>
    <w:p w:rsidR="009862A9" w:rsidRPr="00056F21" w:rsidRDefault="009862A9" w:rsidP="00056F21">
      <w:pPr>
        <w:pStyle w:val="Default"/>
        <w:jc w:val="both"/>
        <w:rPr>
          <w:szCs w:val="23"/>
        </w:rPr>
      </w:pPr>
      <w:r w:rsidRPr="00056F21">
        <w:rPr>
          <w:i/>
          <w:iCs/>
          <w:szCs w:val="23"/>
        </w:rPr>
        <w:t xml:space="preserve">Выполните целостный анализ рассказа </w:t>
      </w:r>
      <w:r w:rsidRPr="00056F21">
        <w:rPr>
          <w:b/>
          <w:bCs/>
          <w:i/>
          <w:iCs/>
          <w:szCs w:val="23"/>
        </w:rPr>
        <w:t xml:space="preserve">Григория Бакланова «Надя». </w:t>
      </w:r>
      <w:r w:rsidRPr="00056F21">
        <w:rPr>
          <w:i/>
          <w:iCs/>
          <w:szCs w:val="23"/>
        </w:rPr>
        <w:t xml:space="preserve">Обратите внимание на следующие особенности его содержания и формы (поэтики): значение ретроспекций – введение событий из прошлого – в сюжетно-композиционной организации повествования, принципы отбора эпизодов, составляющих воспоминания героя-рассказчика, сфера предметной детализации (портретные детали), психологический мир героя-повествователя, характер финала (чем объясняется позднее прозрение героя?). Работа должна представлять собой цельный, связный, завершённый текст. </w:t>
      </w:r>
    </w:p>
    <w:p w:rsidR="009862A9" w:rsidRDefault="009862A9" w:rsidP="00056F2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056F21">
        <w:rPr>
          <w:rFonts w:ascii="Times New Roman" w:hAnsi="Times New Roman" w:cs="Times New Roman"/>
          <w:b/>
          <w:bCs/>
          <w:sz w:val="24"/>
          <w:szCs w:val="23"/>
        </w:rPr>
        <w:t>Григорий Бакланов</w:t>
      </w:r>
    </w:p>
    <w:p w:rsidR="00056F21" w:rsidRDefault="00056F21" w:rsidP="00056F2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3"/>
        </w:rPr>
        <w:t>Надя</w:t>
      </w:r>
    </w:p>
    <w:p w:rsidR="00056F21" w:rsidRDefault="00056F21" w:rsidP="00056F21">
      <w:pPr>
        <w:pStyle w:val="Default"/>
      </w:pPr>
    </w:p>
    <w:p w:rsidR="00056F21" w:rsidRPr="00056F21" w:rsidRDefault="00056F21" w:rsidP="00056F21">
      <w:pPr>
        <w:pStyle w:val="Default"/>
        <w:ind w:firstLine="709"/>
        <w:jc w:val="both"/>
      </w:pPr>
      <w:r w:rsidRPr="00056F21">
        <w:t xml:space="preserve"> Война кончилась, но все еще жило и мыслилось войной и ждали тех, кто уже никогда не вернется. А к миру начинали привыкать заново. В этой наставшей для всех мирной жизни надо было и мне что-то с собой делать. Я уже начал писать понемногу, скрывая ото всех, как что-то стыдное. Честолюбивые мечты не одолевали меня, но по ночам, заслонив изнутри ставней окно, я сидел и писал, зачем-то мне это было нужно. И вот решил поступать в институт, многие из тех, кто вернулся с фронта, делали так, решился и я. Однако полагалось иметь аттестат об окончании школы, а я и того не помнил, где и когда он потерялся. Все, что возил с собой в полевой сумке – фотографии из дому, два последних письма от брата из-под Москвы, из сорок первого года, – все это пропало, когда меня ранило. Даже почерка Юриного не сохранилось, последнего, что оставалось от него. </w:t>
      </w:r>
    </w:p>
    <w:p w:rsidR="00056F21" w:rsidRPr="00056F21" w:rsidRDefault="00056F21" w:rsidP="00056F21">
      <w:pPr>
        <w:pStyle w:val="Default"/>
        <w:ind w:firstLine="709"/>
        <w:jc w:val="both"/>
      </w:pPr>
      <w:r w:rsidRPr="00056F21">
        <w:t xml:space="preserve">Может быть, за Уралом, где война не сгоняла людей со своих мест, города не бомбили и не обстреливали, сбереглись там и письма с фронта, и «похоронки», и все те справки-бумажки, которые сопровождают нас по жизни, удостоверяя, что мы – это мы, сохранились и пережили своих хозяев. Но в Воронеже стоял фронт, с той и с этой стороны били по городу из орудий, взрывали его, бомбили – где тут чему уцелеть? И школа не уцелела, в которой я учился, и дома нашего не было, да и города фактически не было. Поэтому установили правило: если трое учителей могут подтвердить, что ты закончил школу, получил в свое время аттестат об окончании, тебе имели право выдать дубликат аттестата. Трое – это не так мало, если иметь в виду, что одни погибли на фронте, другие – в тылу от голода и болезней, а чей-то след затерялся в эвакуации... Я написал моей однокласснице Наде, так буду называть ее, она разыскала троих учителей, все трое женщины, и среди них грозный наш директор, наша учительница химии Екатерина Николаевна Попова, про которую мы не столько сочинили, сколько из знаменитого пушкинского переделали: «Товарищ, верь, взойдет она, Екатерина Николавна, восьмой класс вспрянет ото сна, и на листках дисциплинарки напишут наши имена...» Нам это казалось необычайно остроумным. </w:t>
      </w:r>
    </w:p>
    <w:p w:rsidR="00056F21" w:rsidRPr="00056F21" w:rsidRDefault="00056F21" w:rsidP="00056F21">
      <w:pPr>
        <w:pStyle w:val="Default"/>
        <w:ind w:firstLine="709"/>
        <w:jc w:val="both"/>
      </w:pPr>
      <w:r w:rsidRPr="00056F21">
        <w:t xml:space="preserve">Был где-то еще и четвертый, мужчина, он вел у нас русский язык и литературу, он уже тогда, на наш взгляд, был пожилым. Его я вижу ясно, а лица стольких близких мне людей отдалило время, и они смутно различимы. Бывало, принесет он кипу наших контрольных работ, положит на стол. «Посмотрим, кто у нас сегодня «будующники»...» И выкликает по фамилиям тех, кто «будущее» написал через «ю», чтобы они встали и все на них посмотрели. Одной из «будующниц», Мусе Владимировой – она была на год старше нас, на тот второй год, на который осталась сидеть в восьмом классе, – он говорил не раз: «По-настоящему фамилия твоя Во-ло-ди- ми-ро-ва!» Как он это произносил! Поезд на разбитый воронежский вокзал прибывал утром. С немецкой полевой сумкой в руке, куда я собрал немногое, что требовалось в дорогу, я вышел заранее в тамбур и поверх голов смотрел на перрон, вдоль которого мы проезжали. Там среди встречавших стояла Надя. В шерстяном платке, в ботиках, которыми постукивала нога об ногу, она глядела растерянно. Мелькали вагоны, окна, лица, она дергала головой вслед. Спрыгнув, скользя и раскатываясь подошвами сапог по натоптанному снегу, я бежал к ней, а она глядела мимо. Вскрикнула, когда я набежал, вспыхнула до слез, мы так с ней от души радостно обнялись и расцеловались, как уже никогда после. И весь этот день за руку, под руку, рядом ходили по Воронежу, приходили к нашим учителям, и всюду нам радовались. Сказать по правде, я считал, что радуются главным образом мне: я вернулся с фронта. Но </w:t>
      </w:r>
      <w:r w:rsidRPr="00056F21">
        <w:lastRenderedPageBreak/>
        <w:t xml:space="preserve">наша учительница географии, оставшаяся после войны одинокой, уже провожая нас, прижала к себе Надю в сенях, поцеловала ее в голову, а та вспыхнула благодарно. </w:t>
      </w:r>
    </w:p>
    <w:p w:rsidR="00056F21" w:rsidRDefault="00056F21" w:rsidP="00056F21">
      <w:pPr>
        <w:pStyle w:val="Default"/>
        <w:ind w:firstLine="709"/>
        <w:jc w:val="both"/>
      </w:pPr>
      <w:r w:rsidRPr="00056F21">
        <w:t xml:space="preserve">Обедали мы с Надей на проспекте Революции в ресторане «Бристоль». Все предвоенные годы я видел огромные окна этого ресторана из окон нашей квартиры или с балкона – мы жили как раз напротив. За кремовыми сборчатыми шторами там звучала музыка по вечерам, шла своя неведомая жизнь, а в поздний час швейцар, похожий на адмирала, распахивал двери и выталкивал пьяного, тот сразу начинал рваться обратно. Под рестораном были магазины, их разделяла арка во двор, и там, во дворе, жила Надя. А в эти магазины столько раз становились мы в очередь: за маслом, за селедками, за дешевыми конфетами вместо сахара. Обычно за маслом подымались в пять утра, давали его по четыреста граммов в одни руки, номер очереди писали чернильным карандашом на ладони: как клеймо на мясе. Однажды я выбил в кассе чек на семьдесят пять граммов монпансье – на сто граммов у меня не хватило. И продавец при всех добил меня: «Как же это ты, мальчик, высчитал?..» </w:t>
      </w:r>
    </w:p>
    <w:p w:rsidR="00056F21" w:rsidRDefault="00056F21" w:rsidP="00056F21">
      <w:pPr>
        <w:pStyle w:val="Default"/>
        <w:ind w:firstLine="709"/>
        <w:jc w:val="both"/>
      </w:pPr>
      <w:r w:rsidRPr="00056F21">
        <w:t xml:space="preserve">В гардеробе я снял с Нади шубку, платок, она пригладила волосы на висках ладошками, одернула тесноватые рукава платья, шепнула: «Как думаешь, ничего, если я ботики не сниму?» Я шел впереди, она, робея, как школьница, следовала за мной, я пропускал ее в дверях. И вот мы сидим друг против друга в высоком холодном зале у высокого окна. Стол покрыт жесткой от крахмала холодной скатертью. Крупный снег падает за окном, я смотрю, как на той стороне он сыплется внутрь нашего дома, куда провалилась крыша, рухнули перекрытия, полы, когда-то крашенные масляной краской, столько раз мытые... На все на это, погребенное, падает снег. Он сыплется сквозь металлический остов балкона, уцелевший над пустотой. Здесь росли в деревянных ящиках повители, петуньи, табаки, сильно пахли они по вечерам. А по каменной лестнице, обрушенной и заваленной щебенкой и снегом, вбежала, помню, на балкон моя сестра Юдя: «Мы с Тоней идем на фронт!..» И вот я смотрю из «Бристоля», как туда, внутрь нашего дома, падает снег, и целая жизнь, которой нет и как будто вовсе не было, у меня перед глазами. </w:t>
      </w:r>
    </w:p>
    <w:p w:rsidR="00056F21" w:rsidRDefault="00056F21" w:rsidP="00056F21">
      <w:pPr>
        <w:pStyle w:val="Default"/>
        <w:ind w:firstLine="709"/>
        <w:jc w:val="both"/>
      </w:pPr>
      <w:r w:rsidRPr="00056F21">
        <w:t xml:space="preserve">Подошла официантка, ставя графинчик, оценивающе оглядела Надю опытным своим взглядом бывалой женщины, чуть улыбнулась мне, вроде как своему. На миг и я увидел ее глазами Надю, стесненную непривычной ресторанной обстановкой, неуверенную в себе, косы ее жиденькие крендельком на затылке, запудренные прыщики у корней волос на большом выпуклом лбу. Сколько раз я списывал у нее контрольные по математике, весь восьмой и девятый класс, пока не перешел учиться в авиатехникум. </w:t>
      </w:r>
    </w:p>
    <w:p w:rsidR="00056F21" w:rsidRDefault="00056F21" w:rsidP="00056F21">
      <w:pPr>
        <w:pStyle w:val="Default"/>
        <w:ind w:firstLine="709"/>
        <w:jc w:val="both"/>
      </w:pPr>
      <w:r w:rsidRPr="00056F21">
        <w:t xml:space="preserve">– Помнишь, мы собирались у меня в восьмом классе? – хватается Надя за прошлое, в котором она уверенней. – А помнишь, здесь раньше стояли Михайловские часы. </w:t>
      </w:r>
    </w:p>
    <w:p w:rsidR="00056F21" w:rsidRDefault="00056F21" w:rsidP="00056F21">
      <w:pPr>
        <w:pStyle w:val="Default"/>
        <w:ind w:firstLine="709"/>
        <w:jc w:val="both"/>
      </w:pPr>
      <w:r w:rsidRPr="00056F21">
        <w:t xml:space="preserve">Да, правда, Михайловские. Уже не помню, почему они так назывались, их еще до войны снесли, немного сегодня найдется людей на свете, которые помнят их, зеленую дощатую будку на проспекте Революции. </w:t>
      </w:r>
    </w:p>
    <w:p w:rsidR="00056F21" w:rsidRDefault="00056F21" w:rsidP="00056F21">
      <w:pPr>
        <w:pStyle w:val="Default"/>
        <w:ind w:firstLine="709"/>
        <w:jc w:val="both"/>
      </w:pPr>
      <w:r w:rsidRPr="00056F21">
        <w:rPr>
          <w:szCs w:val="22"/>
        </w:rPr>
        <w:t xml:space="preserve">Я смотрел туда, где они стояли, и видел, как здесь же, у «Бристоля», на садовой скамейке, я сдавал экзамен по химии нашей строгой директрисе Екатерине Николаевне. Война уже шла, но наш год все не призывали. И вдруг разнесся слух – много тогда возникало всяческих слухов, – что возьмут вначале тех, кто закончил десятилетку, а я не закончил, я из девятого класса пошел в авиатехникум. Вот тогда мы со школьным моим другом Димкой Мансуровым решили, что мне надо срочно сдавать экстерном за десятый класс – на фронт мы хотели идти вместе. И химию у меня принимали на садовой скамейке, а на другой скамейке сидел Димка, подсказывал, потом к нему сел пьяный и очень веселился. «Ты на себя посмотри! – возмущалась Екатерина Николаевна. – Нет, ты посмотри на себя и на Мансурова! Мансуров идет, я понимаю, от него прок будет. А ты что идешь?» И вот жива Екатерина Николаевна, жив я, приехал в Воронеж за аттестатом, а Димки Мансурова нет. </w:t>
      </w:r>
    </w:p>
    <w:p w:rsidR="00056F21" w:rsidRDefault="00056F21" w:rsidP="00056F21">
      <w:pPr>
        <w:pStyle w:val="Default"/>
        <w:ind w:firstLine="709"/>
        <w:jc w:val="both"/>
      </w:pPr>
      <w:r w:rsidRPr="00056F21">
        <w:rPr>
          <w:szCs w:val="22"/>
        </w:rPr>
        <w:t xml:space="preserve">Однажды зимой мы шли с ним из бани по морозу и все не могли расстаться никак: то он проводит меня, то я его провожу. Мы решали, как будем жить дальше, и решили вот что: я заканчиваю авиатехникум, иду работать и помогаю ему, пока он закончит институт. Потом поступаю в институт я, а он помогает мне. Это была последняя предвоенная зима, следующей зимой или весной – не знаю точно – Дима Мансуров сгорел в танке. Помню, как явились мы с ним на вокзал брать билеты до Смоленска – там, в районе Вязьмы или Смоленска, воевал полк, в котором мой брат был командиром орудия, мы хотели бежать к нему. Смоленск был уже взят, но разнесся слух, что наши опять освободили город. Как тогда верили слухам, как хотели верить! Дежурный по вокзалу повел нас к себе </w:t>
      </w:r>
      <w:r w:rsidRPr="00056F21">
        <w:rPr>
          <w:szCs w:val="22"/>
        </w:rPr>
        <w:lastRenderedPageBreak/>
        <w:t xml:space="preserve">и осторожно выспрашивал: правда ли, Смоленск опять наш, откуда нам это известно? Билет нам, конечно, не дали. А через вокзал шли, шли эшелоны, в товарных вагонах, в открытых дверях, стояли, сидели молодые ребята во всем военном; им повезло, они были старше нас на год, на два года. Эшелоны мчались, увозя этих молодых ребят, я вижу и сейчас, как они глядели из вагонов, я часто думаю об их судьбах. </w:t>
      </w:r>
    </w:p>
    <w:p w:rsidR="00056F21" w:rsidRDefault="00056F21" w:rsidP="00056F21">
      <w:pPr>
        <w:pStyle w:val="Default"/>
        <w:ind w:firstLine="709"/>
        <w:jc w:val="both"/>
      </w:pPr>
      <w:r w:rsidRPr="00056F21">
        <w:rPr>
          <w:szCs w:val="22"/>
        </w:rPr>
        <w:t xml:space="preserve">До позднего вечера ходили мы с Надей по Воронежу, то рядом, то друг за другом по тропкам, протоптанным на тротуарах в снегу. Редко позванивали трамваи, сквозь морозные окна они освещали улицу вокруг себя и свет уволакивали с собой. Машин почти не было, на театральной площади перед уцелевшим драматическим театром с колоннами мигнул светофор и провели козу. Старик тянул ее за рога на веревке, старуха подпихивала сзади варежками, коза упиралась посреди площади. </w:t>
      </w:r>
    </w:p>
    <w:p w:rsidR="00056F21" w:rsidRDefault="00056F21" w:rsidP="00056F21">
      <w:pPr>
        <w:pStyle w:val="Default"/>
        <w:ind w:firstLine="709"/>
        <w:jc w:val="both"/>
      </w:pPr>
      <w:r w:rsidRPr="00056F21">
        <w:rPr>
          <w:szCs w:val="22"/>
        </w:rPr>
        <w:t xml:space="preserve">Не засвеченная электрическим заревом полная луна стояла над городом, над развалинами Девичьего монастыря и светила, как в поле. Еще на моей памяти жили там в кельях монашенки, мережили на заказ простыни, батистовые носовые платки, наволочки, с великим прилежанием вышивали гладью чужие монограммы. Засыпанные снегом кирпичные развалины напоминали издали черный силуэт согбенного монаха с посохом. И, пока мы шли, луна, светившая над ним, и монах, казалось, движутся сквозь косо летящий снег. Надя рассказывала, будто из этих развалин, когда ушли немцы из города, вылез обросший, дикого образа человек с длинными ногтями, скрывавшийся в подвалах... Много таких легенд ходило по Воронежу. </w:t>
      </w:r>
    </w:p>
    <w:p w:rsidR="00056F21" w:rsidRDefault="00056F21" w:rsidP="00056F21">
      <w:pPr>
        <w:pStyle w:val="Default"/>
        <w:ind w:firstLine="709"/>
        <w:jc w:val="both"/>
      </w:pPr>
      <w:r w:rsidRPr="00056F21">
        <w:rPr>
          <w:szCs w:val="22"/>
        </w:rPr>
        <w:t xml:space="preserve">Жила Надя теперь под горой. У дощатого, засыпанного снегом забора мы долго стояли. Я распахнул шинель, полами охватил Надю, прижал к себе. </w:t>
      </w:r>
    </w:p>
    <w:p w:rsidR="00056F21" w:rsidRDefault="00056F21" w:rsidP="00056F21">
      <w:pPr>
        <w:pStyle w:val="Default"/>
        <w:ind w:firstLine="709"/>
        <w:jc w:val="both"/>
      </w:pPr>
      <w:r w:rsidRPr="00056F21">
        <w:rPr>
          <w:szCs w:val="22"/>
        </w:rPr>
        <w:t xml:space="preserve">– Но ведь не любишь, – сказала она, готовая поверить. И это остановило. </w:t>
      </w:r>
    </w:p>
    <w:p w:rsidR="00056F21" w:rsidRDefault="00056F21" w:rsidP="00056F21">
      <w:pPr>
        <w:pStyle w:val="Default"/>
        <w:jc w:val="both"/>
      </w:pPr>
      <w:r w:rsidRPr="00056F21">
        <w:rPr>
          <w:szCs w:val="22"/>
        </w:rPr>
        <w:t>Постелили мне на полу. Младшая Надина сестренка все заглядывала, выдумывала себе какое-нибудь дело, чтобы зайти: любопытно ей было, как мы сидим вдвоем на кухне, пьем чай. Засыпая, я долго еще слышал шепот за перегородкой, это мать что-то шептала Наде</w:t>
      </w:r>
      <w:r>
        <w:rPr>
          <w:szCs w:val="22"/>
        </w:rPr>
        <w:t>.</w:t>
      </w:r>
    </w:p>
    <w:p w:rsidR="00056F21" w:rsidRPr="00056F21" w:rsidRDefault="00056F21" w:rsidP="00056F21">
      <w:pPr>
        <w:pStyle w:val="Default"/>
        <w:ind w:firstLine="709"/>
        <w:jc w:val="both"/>
      </w:pPr>
      <w:r w:rsidRPr="00056F21">
        <w:rPr>
          <w:szCs w:val="22"/>
        </w:rPr>
        <w:t xml:space="preserve">На другой день Надя провожала меня. Опять я стоял в тамбуре, поезд тронулся, я махал рукой, и перрон, и Надя в ботиках – все отдалялось в косо летящем снегу. И даже в этот момент ничего я не понимал и не чувствовал, кроме смутной вины перед ней. А ведь два дня назад она встречала здесь суженого, которого судьба сберегла для нее, но только я это понял много позже. </w:t>
      </w:r>
    </w:p>
    <w:p w:rsidR="00056F21" w:rsidRPr="00056F21" w:rsidRDefault="00056F21" w:rsidP="00056F21">
      <w:pPr>
        <w:pStyle w:val="Default"/>
        <w:ind w:firstLine="709"/>
        <w:jc w:val="right"/>
      </w:pPr>
      <w:r>
        <w:rPr>
          <w:sz w:val="23"/>
          <w:szCs w:val="23"/>
        </w:rPr>
        <w:t>1987</w:t>
      </w:r>
    </w:p>
    <w:p w:rsidR="00056F21" w:rsidRDefault="00056F21" w:rsidP="00056F21">
      <w:pPr>
        <w:spacing w:after="0"/>
        <w:jc w:val="both"/>
        <w:rPr>
          <w:rFonts w:ascii="Times New Roman" w:hAnsi="Times New Roman" w:cs="Times New Roman"/>
          <w:iCs/>
          <w:sz w:val="24"/>
          <w:szCs w:val="23"/>
        </w:rPr>
      </w:pPr>
      <w:r w:rsidRPr="00056F21">
        <w:rPr>
          <w:rFonts w:ascii="Times New Roman" w:hAnsi="Times New Roman" w:cs="Times New Roman"/>
          <w:i/>
          <w:iCs/>
          <w:sz w:val="24"/>
          <w:szCs w:val="23"/>
        </w:rPr>
        <w:t xml:space="preserve">Выполните целостный анализ стихотворения </w:t>
      </w:r>
      <w:r w:rsidRPr="00056F21">
        <w:rPr>
          <w:rFonts w:ascii="Times New Roman" w:hAnsi="Times New Roman" w:cs="Times New Roman"/>
          <w:b/>
          <w:bCs/>
          <w:i/>
          <w:iCs/>
          <w:sz w:val="24"/>
          <w:szCs w:val="23"/>
        </w:rPr>
        <w:t xml:space="preserve">Ярослава Смелякова «Памятник». </w:t>
      </w:r>
      <w:r w:rsidRPr="00056F21">
        <w:rPr>
          <w:rFonts w:ascii="Times New Roman" w:hAnsi="Times New Roman" w:cs="Times New Roman"/>
          <w:i/>
          <w:iCs/>
          <w:sz w:val="24"/>
          <w:szCs w:val="23"/>
        </w:rPr>
        <w:t>Обратите внимание на следующие особенности его содержания и формы (поэтики): соотношение сна и мечты, настоящего и будущего в мире лирического «я»; выбор адресата лирического монолога (как он меняет тематический строй стихотворения?); соотнесенность с литературной традицией (в каких произведениях русских и зарубежных авторов вы встречали образ памятника поэту? соглашается или полемизирует с ними Я. Смеляков?). Работа должна представлять собой цельный, связный, завершённый текст.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b/>
          <w:bCs/>
          <w:szCs w:val="23"/>
        </w:rPr>
        <w:t xml:space="preserve">Ярослав Смеляков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b/>
          <w:bCs/>
          <w:szCs w:val="23"/>
        </w:rPr>
        <w:t xml:space="preserve">Памятник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Приснилось мне, что я чугунным стал.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Мне двигаться мешает пьедестал.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В сознании, как в ящике, подряд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чугунные метафоры лежат.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И я слежу за чередою дней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из-под чугунных сдвинутых бровей.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Вокруг меня деревья все пусты,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на них еще не выросли листы.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У ног моих на корточках с утра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самозабвенно лазит детвора,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а вечером, придя под монумент,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толкует о бессмертии студент.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Когда взойдет над городом звезда,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однажды ночью ты придешь сюда.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lastRenderedPageBreak/>
        <w:t xml:space="preserve">Все тот же лоб, все тот же синий взгляд,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все тот же рот, что много лет назад.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Как поздний свет из темного окна,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я на тебя гляжу из чугуна.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Недаром ведь торжественный металл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мое лицо и руки повторял.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Недаром скульптор в статую вложил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все, что я значил и зачем я жил.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И я сойду с блестящей высоты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на землю ту, где обитаешь ты.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Приближусь прямо к счастью своему,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рукой чугунной тихо обниму.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На выпуклые грозные глаза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вдруг набежит чугунная слеза.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И ты услышишь в парке под Москвой </w:t>
      </w:r>
    </w:p>
    <w:p w:rsidR="00056F21" w:rsidRPr="00056F21" w:rsidRDefault="00056F21" w:rsidP="00056F21">
      <w:pPr>
        <w:pStyle w:val="Default"/>
        <w:rPr>
          <w:szCs w:val="23"/>
        </w:rPr>
      </w:pPr>
      <w:r w:rsidRPr="00056F21">
        <w:rPr>
          <w:szCs w:val="23"/>
        </w:rPr>
        <w:t xml:space="preserve">чугунный голос, нежный голос мой. </w:t>
      </w:r>
    </w:p>
    <w:p w:rsidR="00056F21" w:rsidRPr="00056F21" w:rsidRDefault="00056F21" w:rsidP="00056F21">
      <w:pPr>
        <w:spacing w:after="0"/>
        <w:jc w:val="both"/>
        <w:rPr>
          <w:rFonts w:ascii="Times New Roman" w:hAnsi="Times New Roman" w:cs="Times New Roman"/>
          <w:iCs/>
          <w:sz w:val="28"/>
          <w:szCs w:val="23"/>
        </w:rPr>
      </w:pPr>
      <w:r w:rsidRPr="00056F21">
        <w:rPr>
          <w:rFonts w:ascii="Times New Roman" w:hAnsi="Times New Roman" w:cs="Times New Roman"/>
          <w:sz w:val="24"/>
          <w:szCs w:val="23"/>
        </w:rPr>
        <w:t xml:space="preserve">                                                           1946</w:t>
      </w:r>
    </w:p>
    <w:p w:rsidR="00056F21" w:rsidRPr="00056F21" w:rsidRDefault="00056F21" w:rsidP="00056F21">
      <w:pPr>
        <w:pStyle w:val="Default"/>
        <w:jc w:val="both"/>
        <w:rPr>
          <w:szCs w:val="23"/>
        </w:rPr>
      </w:pPr>
      <w:r w:rsidRPr="00056F21">
        <w:rPr>
          <w:b/>
          <w:bCs/>
          <w:szCs w:val="23"/>
        </w:rPr>
        <w:t xml:space="preserve">Задание № 2. </w:t>
      </w:r>
    </w:p>
    <w:p w:rsidR="00056F21" w:rsidRPr="00056F21" w:rsidRDefault="00056F21" w:rsidP="00056F21">
      <w:pPr>
        <w:pStyle w:val="Default"/>
        <w:jc w:val="both"/>
        <w:rPr>
          <w:szCs w:val="23"/>
        </w:rPr>
      </w:pPr>
      <w:r w:rsidRPr="00056F21">
        <w:rPr>
          <w:szCs w:val="23"/>
        </w:rPr>
        <w:t xml:space="preserve">«Идеальный роман» Макса Фрая составлен из вымышленных концовок ненаписанных книг. </w:t>
      </w:r>
    </w:p>
    <w:p w:rsidR="00056F21" w:rsidRPr="00056F21" w:rsidRDefault="00056F21" w:rsidP="008520A1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056F21">
        <w:rPr>
          <w:szCs w:val="23"/>
        </w:rPr>
        <w:t xml:space="preserve">Определите по финальным строчкам/абзацам жанровую принадлежность «идеального» (воображаемого) литературного произведения (выберите нужное жанровое определение из «Справочных материалов»), обоснуйте свое решение. </w:t>
      </w:r>
    </w:p>
    <w:p w:rsidR="00056F21" w:rsidRPr="00056F21" w:rsidRDefault="00056F21" w:rsidP="008520A1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056F21">
        <w:rPr>
          <w:szCs w:val="23"/>
        </w:rPr>
        <w:t xml:space="preserve">Назовите 2-3 реально существующих произведения, которые относятся к этой же жанровой разновидности или сходны с заданным произведением по содержательным и формальным особенностям; поясните, в чем вы видите сходство. </w:t>
      </w:r>
    </w:p>
    <w:p w:rsidR="00056F21" w:rsidRPr="00056F21" w:rsidRDefault="00056F21" w:rsidP="008520A1">
      <w:pPr>
        <w:pStyle w:val="Default"/>
        <w:numPr>
          <w:ilvl w:val="0"/>
          <w:numId w:val="1"/>
        </w:numPr>
        <w:spacing w:after="47"/>
        <w:jc w:val="both"/>
        <w:rPr>
          <w:szCs w:val="23"/>
        </w:rPr>
      </w:pPr>
      <w:r w:rsidRPr="00056F21">
        <w:rPr>
          <w:szCs w:val="23"/>
        </w:rPr>
        <w:t xml:space="preserve">Подумайте, какие герои могли бы принимать участие в сюжете, коротко их охарактеризуйте (достаточно дать характеристику 2-3 героям). </w:t>
      </w:r>
    </w:p>
    <w:p w:rsidR="00056F21" w:rsidRDefault="00056F21" w:rsidP="008520A1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056F21">
        <w:rPr>
          <w:szCs w:val="23"/>
        </w:rPr>
        <w:t xml:space="preserve">Придумайте заглавие для книги, последний абзац которой вы прочитали, и напишите первое предложение, которым она будет открываться. Старайтесь соблюдать стилистическое единство: заголовок и начальное предложение должны соответствовать тональности финала. </w:t>
      </w:r>
    </w:p>
    <w:p w:rsidR="008520A1" w:rsidRPr="008520A1" w:rsidRDefault="008520A1" w:rsidP="008520A1">
      <w:pPr>
        <w:pStyle w:val="Default"/>
        <w:jc w:val="both"/>
        <w:rPr>
          <w:szCs w:val="23"/>
        </w:rPr>
      </w:pPr>
      <w:r w:rsidRPr="008520A1">
        <w:rPr>
          <w:szCs w:val="23"/>
        </w:rPr>
        <w:t xml:space="preserve">1) И тут они увидели, что уже наступает вечер. И мышонок поспешил домой, к маме. </w:t>
      </w:r>
    </w:p>
    <w:p w:rsidR="008520A1" w:rsidRPr="008520A1" w:rsidRDefault="008520A1" w:rsidP="008520A1">
      <w:pPr>
        <w:pStyle w:val="Default"/>
        <w:jc w:val="both"/>
        <w:rPr>
          <w:szCs w:val="23"/>
        </w:rPr>
      </w:pPr>
      <w:r w:rsidRPr="008520A1">
        <w:rPr>
          <w:szCs w:val="23"/>
        </w:rPr>
        <w:t xml:space="preserve">2) Конечно, Пашка не забывал нас. Письма от него приходили каждую неделю. И конечно же, как и говорил с самого начала майор Гаврилов, все у него шло хорошо. А за несколько дней до Победы, уже в Берлине, мы получили письмо от директора школы, который хвалил Пашку и сообщал, что упорство и трудолюбие позволили ему одолеть программу трех лет за год и догнать своих сверстников. Конечно, это письмо было лучшим подарком ко Дню Победы для всех нас. </w:t>
      </w:r>
    </w:p>
    <w:p w:rsidR="008520A1" w:rsidRPr="008520A1" w:rsidRDefault="008520A1" w:rsidP="008520A1">
      <w:pPr>
        <w:pStyle w:val="Default"/>
        <w:jc w:val="both"/>
        <w:rPr>
          <w:szCs w:val="23"/>
        </w:rPr>
      </w:pPr>
      <w:r w:rsidRPr="008520A1">
        <w:rPr>
          <w:b/>
          <w:bCs/>
          <w:szCs w:val="23"/>
        </w:rPr>
        <w:t xml:space="preserve">Справочные материалы: </w:t>
      </w:r>
    </w:p>
    <w:p w:rsidR="008520A1" w:rsidRPr="008520A1" w:rsidRDefault="008520A1" w:rsidP="008520A1">
      <w:pPr>
        <w:pStyle w:val="Default"/>
        <w:jc w:val="both"/>
        <w:rPr>
          <w:sz w:val="28"/>
          <w:szCs w:val="23"/>
        </w:rPr>
      </w:pPr>
      <w:r w:rsidRPr="008520A1">
        <w:rPr>
          <w:szCs w:val="23"/>
        </w:rPr>
        <w:t>русская народная сказка, советская военная повесть, авантюрный роман, литературная сказка, женский роман, исторический роман, притча, детектив, триллер, фэнтези, научно-фантастический роман.</w:t>
      </w:r>
    </w:p>
    <w:p w:rsidR="008520A1" w:rsidRDefault="008520A1" w:rsidP="00056F21">
      <w:pPr>
        <w:jc w:val="both"/>
        <w:rPr>
          <w:rFonts w:ascii="Times New Roman" w:hAnsi="Times New Roman" w:cs="Times New Roman"/>
          <w:sz w:val="24"/>
        </w:rPr>
      </w:pPr>
    </w:p>
    <w:p w:rsidR="008520A1" w:rsidRPr="00056F21" w:rsidRDefault="008520A1" w:rsidP="00056F21">
      <w:pPr>
        <w:jc w:val="both"/>
        <w:rPr>
          <w:rFonts w:ascii="Times New Roman" w:hAnsi="Times New Roman" w:cs="Times New Roman"/>
          <w:sz w:val="24"/>
        </w:rPr>
      </w:pPr>
    </w:p>
    <w:sectPr w:rsidR="008520A1" w:rsidRPr="00056F21" w:rsidSect="008A47AB">
      <w:headerReference w:type="default" r:id="rId7"/>
      <w:pgSz w:w="11906" w:h="16838"/>
      <w:pgMar w:top="1134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D77" w:rsidRDefault="00501D77" w:rsidP="009862A9">
      <w:pPr>
        <w:spacing w:after="0" w:line="240" w:lineRule="auto"/>
      </w:pPr>
      <w:r>
        <w:separator/>
      </w:r>
    </w:p>
  </w:endnote>
  <w:endnote w:type="continuationSeparator" w:id="1">
    <w:p w:rsidR="00501D77" w:rsidRDefault="00501D77" w:rsidP="0098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D77" w:rsidRDefault="00501D77" w:rsidP="009862A9">
      <w:pPr>
        <w:spacing w:after="0" w:line="240" w:lineRule="auto"/>
      </w:pPr>
      <w:r>
        <w:separator/>
      </w:r>
    </w:p>
  </w:footnote>
  <w:footnote w:type="continuationSeparator" w:id="1">
    <w:p w:rsidR="00501D77" w:rsidRDefault="00501D77" w:rsidP="00986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28"/>
        <w:szCs w:val="32"/>
      </w:rPr>
      <w:alias w:val="Заголовок"/>
      <w:id w:val="77738743"/>
      <w:placeholder>
        <w:docPart w:val="90A0737861B44C09A65C6B70B51501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56F21" w:rsidRPr="009862A9" w:rsidRDefault="00056F21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32"/>
          </w:rPr>
        </w:pPr>
        <w:r w:rsidRPr="009862A9">
          <w:rPr>
            <w:rFonts w:ascii="Times New Roman" w:eastAsiaTheme="majorEastAsia" w:hAnsi="Times New Roman" w:cs="Times New Roman"/>
            <w:sz w:val="28"/>
            <w:szCs w:val="32"/>
          </w:rPr>
          <w:t>Всероссийская олимпиада школьников 2018-2019 учебный год 9 класс</w:t>
        </w:r>
      </w:p>
    </w:sdtContent>
  </w:sdt>
  <w:p w:rsidR="00056F21" w:rsidRPr="009862A9" w:rsidRDefault="00056F21">
    <w:pPr>
      <w:pStyle w:val="a4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62342"/>
    <w:multiLevelType w:val="hybridMultilevel"/>
    <w:tmpl w:val="C45C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A9"/>
    <w:rsid w:val="00056F21"/>
    <w:rsid w:val="003456BF"/>
    <w:rsid w:val="00501D77"/>
    <w:rsid w:val="008520A1"/>
    <w:rsid w:val="0088233A"/>
    <w:rsid w:val="008A47AB"/>
    <w:rsid w:val="0098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2A9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986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2A9"/>
  </w:style>
  <w:style w:type="paragraph" w:styleId="a6">
    <w:name w:val="footer"/>
    <w:basedOn w:val="a"/>
    <w:link w:val="a7"/>
    <w:uiPriority w:val="99"/>
    <w:semiHidden/>
    <w:unhideWhenUsed/>
    <w:rsid w:val="00986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62A9"/>
  </w:style>
  <w:style w:type="paragraph" w:styleId="a8">
    <w:name w:val="Balloon Text"/>
    <w:basedOn w:val="a"/>
    <w:link w:val="a9"/>
    <w:uiPriority w:val="99"/>
    <w:semiHidden/>
    <w:unhideWhenUsed/>
    <w:rsid w:val="0098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62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6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A0737861B44C09A65C6B70B51501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6E3D69-EC24-4B8E-B7EE-D12A07679CD8}"/>
      </w:docPartPr>
      <w:docPartBody>
        <w:p w:rsidR="00825D64" w:rsidRDefault="00825D64" w:rsidP="00825D64">
          <w:pPr>
            <w:pStyle w:val="90A0737861B44C09A65C6B70B51501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25D64"/>
    <w:rsid w:val="00825D64"/>
    <w:rsid w:val="00AE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A0737861B44C09A65C6B70B51501EB">
    <w:name w:val="90A0737861B44C09A65C6B70B51501EB"/>
    <w:rsid w:val="00825D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2018-2019 учебный год 9 класс</dc:title>
  <dc:subject/>
  <dc:creator>User</dc:creator>
  <cp:keywords/>
  <dc:description/>
  <cp:lastModifiedBy>Светлана</cp:lastModifiedBy>
  <cp:revision>5</cp:revision>
  <dcterms:created xsi:type="dcterms:W3CDTF">2018-09-12T10:08:00Z</dcterms:created>
  <dcterms:modified xsi:type="dcterms:W3CDTF">2018-09-17T18:22:00Z</dcterms:modified>
</cp:coreProperties>
</file>